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03087" w:val="clear"/>
        <w:spacing w:after="0" w:before="160"/>
        <w:jc w:val="center"/>
      </w:pPr>
      <w:r>
        <w:rPr>
          <w:rFonts w:ascii="Arial" w:cs="Arial" w:eastAsia="Arial" w:hAnsi="Arial"/>
          <w:b/>
          <w:bCs/>
          <w:color w:val="FFFFFF"/>
          <w:sz w:val="30"/>
          <w:szCs w:val="30"/>
        </w:rPr>
        <w:t xml:space="preserve">DEMANDE D’HABILITATION DE STRUCTURE</w:t>
      </w:r>
    </w:p>
    <w:p>
      <w:pPr>
        <w:shd w:fill="1A5EA8" w:val="clear"/>
        <w:spacing w:after="0" w:before="0"/>
        <w:jc w:val="center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Auprès de la Fédération Française de Squash</w:t>
      </w:r>
    </w:p>
    <w:p>
      <w:pPr>
        <w:spacing w:after="200" w:before="120"/>
        <w:jc w:val="right"/>
      </w:pPr>
      <w:r>
        <w:rPr>
          <w:rFonts w:ascii="Arial" w:cs="Arial" w:eastAsia="Arial" w:hAnsi="Arial"/>
          <w:b/>
          <w:bCs/>
          <w:color w:val="003087"/>
          <w:sz w:val="20"/>
          <w:szCs w:val="20"/>
        </w:rPr>
        <w:t xml:space="preserve">Saison :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_______________</w:t>
      </w:r>
    </w:p>
    <w:p>
      <w:pPr>
        <w:shd w:fill="003087" w:val="clear"/>
        <w:spacing w:after="0" w:before="3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 IDENTIFICATION DE LA STRUCTURE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40"/>
        <w:gridCol w:w="2973"/>
        <w:gridCol w:w="1540"/>
        <w:gridCol w:w="2973"/>
      </w:tblGrid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Nom de la structure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Nom court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Statut juridique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SIRET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Nombre de courts de squash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Adresse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Code postal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Commune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Adresse email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Site internet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Autres activités proposées dans la structure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60"/>
      </w:pPr>
      <w:r>
        <w:rPr>
          <w:rFonts w:ascii="Arial" w:cs="Arial" w:eastAsia="Arial" w:hAnsi="Arial"/>
          <w:b/>
          <w:bCs/>
          <w:color w:val="003087"/>
          <w:sz w:val="20"/>
          <w:szCs w:val="20"/>
        </w:rPr>
        <w:t xml:space="preserve">Disposez-vous d’un proshop squash ?  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☐  Oui        ☐  Non</w:t>
      </w:r>
    </w:p>
    <w:p>
      <w:pPr>
        <w:shd w:fill="003087" w:val="clear"/>
        <w:spacing w:after="0" w:before="3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 RESPONSABLE DE LA STRUCTURE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40"/>
        <w:gridCol w:w="2973"/>
        <w:gridCol w:w="1540"/>
        <w:gridCol w:w="2973"/>
      </w:tblGrid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Nom / Prénom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Email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Date de naissance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Département de naissance</w:t>
            </w:r>
          </w:p>
        </w:tc>
        <w:tc>
          <w:tcPr>
            <w:tcW w:type="dxa" w:w="297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18"/>
                <w:szCs w:val="18"/>
              </w:rPr>
              <w:t xml:space="preserve">Commune de naissance</w:t>
            </w:r>
          </w:p>
        </w:tc>
        <w:tc>
          <w:tcPr>
            <w:tcW w:type="dxa" w:w="7486"/>
            <w:gridSpan w:val="3"/>
            <w:tcBorders>
              <w:top w:val="none" w:color="FFFFFF" w:sz="0"/>
              <w:left w:val="none" w:color="FFFFFF" w:sz="0"/>
              <w:bottom w:val="single" w:color="003087" w:sz="6"/>
              <w:right w:val="none" w:color="FFFFFF" w:sz="0"/>
            </w:tcBorders>
            <w:tcMar>
              <w:top w:type="dxa" w:w="80"/>
              <w:left w:type="dxa" w:w="60"/>
              <w:bottom w:type="dxa" w:w="20"/>
              <w:right w:type="dxa" w:w="60"/>
            </w:tcMar>
            <w:vAlign w:val="bottom"/>
          </w:tcPr>
          <w:p>
            <w:pPr>
              <w:spacing w:before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hd w:fill="003087" w:val="clear"/>
        <w:spacing w:after="0" w:before="3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 MODALITÉS D’HABILITATION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3087"/>
          <w:sz w:val="20"/>
          <w:szCs w:val="20"/>
        </w:rPr>
        <w:t xml:space="preserve">Mode de paiement souhaité pour les frais d’habilitation annuels (130 €) :</w:t>
      </w:r>
    </w:p>
    <w:p>
      <w:pPr>
        <w:spacing w:after="80" w:before="120"/>
        <w:ind w:left="80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☐  Virement bancaire</w:t>
      </w:r>
      <w:r>
        <w:rPr>
          <w:rFonts w:ascii="Arial" w:cs="Arial" w:eastAsia="Arial" w:hAnsi="Arial"/>
          <w:sz w:val="20"/>
          <w:szCs w:val="20"/>
        </w:rPr>
        <w:t xml:space="preserve">      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☐  Carte bancaire (CB)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3087"/>
          <w:sz w:val="20"/>
          <w:szCs w:val="20"/>
        </w:rPr>
        <w:t xml:space="preserve">Autorisation de prise de licence en ligne directement par les adhérents :</w:t>
      </w:r>
    </w:p>
    <w:p>
      <w:pPr>
        <w:spacing w:after="80" w:before="80"/>
        <w:ind w:left="80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Oui</w:t>
      </w:r>
    </w:p>
    <w:p>
      <w:pPr>
        <w:spacing w:after="80" w:before="80"/>
        <w:ind w:left="80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Oui, avec validation du club à chaque demande de licence</w:t>
      </w:r>
    </w:p>
    <w:p>
      <w:pPr>
        <w:spacing w:after="80" w:before="80"/>
        <w:ind w:left="80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Non, uniquement via le club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3087"/>
          <w:sz w:val="20"/>
          <w:szCs w:val="20"/>
        </w:rPr>
        <w:t xml:space="preserve">Raisons de la demande d’habilitation auprès de la FFSquash :</w:t>
      </w:r>
    </w:p>
    <w:p>
      <w:pPr>
        <w:pBdr>
          <w:bottom w:val="single" w:color="CCCCCC" w:sz="4"/>
        </w:pBdr>
        <w:spacing w:after="140" w:before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CCCCCC" w:sz="4"/>
        </w:pBdr>
        <w:spacing w:after="140" w:before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CCCCCC" w:sz="4"/>
        </w:pBdr>
        <w:spacing w:after="140" w:before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003087" w:val="clear"/>
        <w:spacing w:after="0" w:before="3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 ENGAGEMENT</w:t>
      </w:r>
    </w:p>
    <w:p>
      <w:pPr>
        <w:spacing w:after="120" w:before="200"/>
      </w:pPr>
      <w:r>
        <w:rPr>
          <w:rFonts w:ascii="Arial" w:cs="Arial" w:eastAsia="Arial" w:hAnsi="Arial"/>
          <w:i/>
          <w:iCs/>
          <w:color w:val="222222"/>
          <w:sz w:val="20"/>
          <w:szCs w:val="20"/>
        </w:rPr>
        <w:t xml:space="preserve">La structure s’engage à respecter l’ensemble des droits et obligations des structures habilitées qui découlent de l’application des statuts et règlement de la FFSquash.</w:t>
      </w:r>
    </w:p>
    <w:p>
      <w:pPr>
        <w:spacing w:after="80" w:before="80"/>
        <w:ind w:left="80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222222"/>
          <w:sz w:val="20"/>
          <w:szCs w:val="20"/>
        </w:rPr>
        <w:t xml:space="preserve">Oui, je m’engage à respecter les droits et obligations des structures habilitées qui découlent de l’application des statuts et règlement de la FFSquash.</w:t>
      </w:r>
    </w:p>
    <w:p>
      <w:pPr>
        <w:spacing w:after="0" w:before="3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003087"/>
                <w:sz w:val="20"/>
                <w:szCs w:val="20"/>
              </w:rPr>
              <w:t xml:space="preserve">Fait à :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________________________________</w:t>
            </w:r>
          </w:p>
          <w:p>
            <w:r>
              <w:rPr>
                <w:rFonts w:ascii="Arial" w:cs="Arial" w:eastAsia="Arial" w:hAnsi="Arial"/>
                <w:b/>
                <w:bCs/>
                <w:color w:val="003087"/>
                <w:sz w:val="20"/>
                <w:szCs w:val="20"/>
              </w:rPr>
              <w:t xml:space="preserve">Le : </w:t>
            </w: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003087"/>
                <w:sz w:val="20"/>
                <w:szCs w:val="20"/>
              </w:rPr>
              <w:t xml:space="preserve">Signature du responsable :</w:t>
            </w:r>
          </w:p>
          <w:p>
            <w:pPr>
              <w:pBdr>
                <w:top w:val="single" w:color="CCCCCC" w:sz="4"/>
              </w:pBdr>
              <w:spacing w:before="800"/>
            </w:pP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3087" w:sz="4"/>
      </w:pBdr>
      <w:spacing w:before="8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Squash Fédération Française  |  31 rue Henri Barbusse, 94340 Joinville-le-Pont  |  contact@ffsquash.com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3000"/>
      <w:gridCol w:w="6026"/>
    </w:tblGrid>
    <w:tr>
      <w:tc>
        <w:tcPr>
          <w:tcW w:type="dxa" w:w="3000"/>
          <w:tcBorders>
            <w:top w:val="none" w:color="FFFFFF" w:sz="0"/>
            <w:left w:val="none" w:color="FFFFFF" w:sz="0"/>
            <w:bottom w:val="single" w:color="003087" w:sz="8"/>
            <w:right w:val="none" w:color="FFFFFF" w:sz="0"/>
          </w:tcBorders>
          <w:tcMar>
            <w:top w:type="dxa" w:w="40"/>
            <w:left w:type="dxa" w:w="0"/>
            <w:bottom w:type="dxa" w:w="60"/>
            <w:right w:type="dxa" w:w="80"/>
          </w:tcMar>
        </w:tcPr>
        <w:p>
          <w:r>
            <w:drawing>
              <wp:inline distT="0" distB="0" distL="0" distR="0">
                <wp:extent cx="1428750" cy="914400"/>
                <wp:effectExtent t="0" r="0" b="0" l="0"/>
                <wp:docPr id="1" name="LogoFFSquash" descr="Logo Squash Fédération Française" title="Logo FFSqua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026"/>
          <w:tcBorders>
            <w:top w:val="none" w:color="FFFFFF" w:sz="0"/>
            <w:left w:val="none" w:color="FFFFFF" w:sz="0"/>
            <w:bottom w:val="single" w:color="003087" w:sz="8"/>
            <w:right w:val="none" w:color="FFFFFF" w:sz="0"/>
          </w:tcBorders>
          <w:tcMar>
            <w:top w:type="dxa" w:w="40"/>
            <w:left w:type="dxa" w:w="80"/>
            <w:bottom w:type="dxa" w:w="6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6"/>
              <w:szCs w:val="16"/>
            </w:rPr>
            <w:t xml:space="preserve">31 rue Henri Barbusse • 94340 Joinville-le-Pont • contact@ffsquash.com • www.ffsquash.com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19d3a9a993a2b084ae27636020686fcdecbff2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2026-05-05T14:27:45.251Z</dcterms:created>
  <dcterms:modified xsi:type="dcterms:W3CDTF">2026-05-05T14:27:45.253Z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